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A8" w:rsidRDefault="00BD47A8" w:rsidP="00753DA0">
      <w:pPr>
        <w:pStyle w:val="Mainitembody"/>
        <w:spacing w:after="0"/>
        <w:ind w:right="176"/>
        <w:rPr>
          <w:rFonts w:cs="Arial"/>
          <w:b/>
          <w:caps/>
          <w:szCs w:val="24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1232"/>
      </w:tblGrid>
      <w:tr w:rsidR="00C96691" w:rsidRPr="00E243C3" w:rsidTr="00E850DE">
        <w:trPr>
          <w:trHeight w:val="856"/>
        </w:trPr>
        <w:tc>
          <w:tcPr>
            <w:tcW w:w="11232" w:type="dxa"/>
            <w:shd w:val="clear" w:color="auto" w:fill="95B3D7"/>
          </w:tcPr>
          <w:p w:rsidR="00C96691" w:rsidRPr="00C52B8D" w:rsidRDefault="00C96691" w:rsidP="00E243C3">
            <w:pPr>
              <w:pStyle w:val="Mainitembody"/>
              <w:spacing w:after="0"/>
              <w:ind w:right="176"/>
              <w:jc w:val="center"/>
              <w:rPr>
                <w:rFonts w:cs="Arial"/>
                <w:b/>
                <w:caps/>
                <w:sz w:val="28"/>
                <w:szCs w:val="28"/>
              </w:rPr>
            </w:pPr>
          </w:p>
          <w:p w:rsidR="00D90D00" w:rsidRPr="00C52B8D" w:rsidRDefault="00BA2A2A" w:rsidP="00F70CAB">
            <w:pPr>
              <w:pStyle w:val="Mainitembody"/>
              <w:ind w:right="176"/>
              <w:jc w:val="center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 w:val="28"/>
                <w:szCs w:val="28"/>
              </w:rPr>
              <w:t>USE OF QUTENZA PATCHES</w:t>
            </w:r>
            <w:r w:rsidR="00C96691" w:rsidRPr="00C52B8D">
              <w:rPr>
                <w:rFonts w:cs="Arial"/>
                <w:b/>
                <w:caps/>
                <w:sz w:val="28"/>
                <w:szCs w:val="28"/>
              </w:rPr>
              <w:t xml:space="preserve"> IN ADULTS</w:t>
            </w:r>
            <w:r w:rsidR="00F70CAB">
              <w:rPr>
                <w:rFonts w:cs="Arial"/>
                <w:b/>
                <w:caps/>
                <w:sz w:val="28"/>
                <w:szCs w:val="28"/>
              </w:rPr>
              <w:t xml:space="preserve"> for PERIPHERAL NEUROPATHIC PAIN IN NON-DIABETIC PATIENTS</w:t>
            </w:r>
          </w:p>
        </w:tc>
      </w:tr>
    </w:tbl>
    <w:p w:rsidR="000957F3" w:rsidRDefault="00151065" w:rsidP="00151065">
      <w:pPr>
        <w:tabs>
          <w:tab w:val="left" w:pos="2039"/>
          <w:tab w:val="left" w:pos="3148"/>
        </w:tabs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1199"/>
      </w:tblGrid>
      <w:tr w:rsidR="00CC17F6" w:rsidRPr="004A7795" w:rsidTr="00CC17F6">
        <w:trPr>
          <w:trHeight w:val="826"/>
        </w:trPr>
        <w:tc>
          <w:tcPr>
            <w:tcW w:w="11199" w:type="dxa"/>
            <w:shd w:val="clear" w:color="auto" w:fill="FFC000"/>
          </w:tcPr>
          <w:p w:rsidR="00CC17F6" w:rsidRPr="004E1ACF" w:rsidRDefault="00CC17F6" w:rsidP="00CC17F6">
            <w:pPr>
              <w:pStyle w:val="Mainitembody"/>
              <w:spacing w:before="240" w:after="120"/>
              <w:ind w:right="176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PRIOR APPROVAL REQUIRED</w:t>
            </w:r>
          </w:p>
        </w:tc>
      </w:tr>
    </w:tbl>
    <w:p w:rsidR="00C52B8D" w:rsidRPr="00151065" w:rsidRDefault="00C52B8D" w:rsidP="00C52B8D">
      <w:pPr>
        <w:tabs>
          <w:tab w:val="left" w:pos="2039"/>
          <w:tab w:val="left" w:pos="3148"/>
        </w:tabs>
        <w:rPr>
          <w:rFonts w:ascii="Arial" w:hAnsi="Arial" w:cs="Arial"/>
          <w:b/>
          <w:sz w:val="22"/>
          <w:szCs w:val="22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3985"/>
        <w:gridCol w:w="57"/>
        <w:gridCol w:w="9"/>
        <w:gridCol w:w="876"/>
        <w:gridCol w:w="135"/>
        <w:gridCol w:w="750"/>
        <w:gridCol w:w="992"/>
        <w:gridCol w:w="283"/>
        <w:gridCol w:w="709"/>
        <w:gridCol w:w="992"/>
        <w:gridCol w:w="954"/>
      </w:tblGrid>
      <w:tr w:rsidR="00B3493F" w:rsidRPr="00542886" w:rsidTr="00042596">
        <w:trPr>
          <w:trHeight w:val="19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493F" w:rsidRPr="00542886" w:rsidRDefault="004858EE" w:rsidP="00D00EC1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B3493F" w:rsidRPr="00542886" w:rsidTr="000B247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    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635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493F" w:rsidRPr="00542886" w:rsidRDefault="0089303F" w:rsidP="00042596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63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493F" w:rsidRPr="00542886" w:rsidRDefault="0089303F" w:rsidP="00042596">
                <w:pPr>
                  <w:ind w:left="28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93F" w:rsidRPr="00542886" w:rsidTr="001C4C3F">
        <w:trPr>
          <w:trHeight w:val="92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3493F" w:rsidRPr="00542886" w:rsidTr="001C4C3F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:rsidTr="00042596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3493F" w:rsidRPr="00542886" w:rsidRDefault="00D00EC1" w:rsidP="00042596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(GP/Consultant/Clinician)</w:t>
            </w:r>
          </w:p>
        </w:tc>
      </w:tr>
      <w:tr w:rsidR="005975ED" w:rsidRPr="00542886" w:rsidTr="005975ED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ED" w:rsidRPr="00542886" w:rsidRDefault="005975ED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ED" w:rsidRPr="00542886" w:rsidRDefault="005975ED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ED" w:rsidRPr="00542886" w:rsidRDefault="005975ED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requested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43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3493F" w:rsidRPr="00542886" w:rsidTr="00CD5D1F">
        <w:trPr>
          <w:trHeight w:val="81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:rsidTr="00827F72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:rsidTr="00042596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:rsidR="00B3493F" w:rsidRPr="00542886" w:rsidRDefault="000B2471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B3493F" w:rsidRPr="00542886" w:rsidTr="0062481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598" w:type="dxa"/>
            <w:shd w:val="clear" w:color="auto" w:fill="auto"/>
            <w:vAlign w:val="center"/>
          </w:tcPr>
          <w:p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85" w:type="dxa"/>
            <w:shd w:val="clear" w:color="auto" w:fill="auto"/>
          </w:tcPr>
          <w:p w:rsidR="00B3493F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7F3" w:rsidRPr="00542886" w:rsidRDefault="000957F3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shd w:val="clear" w:color="auto" w:fill="auto"/>
            <w:vAlign w:val="center"/>
          </w:tcPr>
          <w:p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:rsidTr="00D53A09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716"/>
        </w:trPr>
        <w:tc>
          <w:tcPr>
            <w:tcW w:w="11340" w:type="dxa"/>
            <w:gridSpan w:val="12"/>
            <w:shd w:val="clear" w:color="auto" w:fill="auto"/>
          </w:tcPr>
          <w:p w:rsidR="00624812" w:rsidRDefault="00624812" w:rsidP="008A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391" w:rsidRPr="00C7039A" w:rsidRDefault="008A4391" w:rsidP="008A4391">
            <w:p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form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:rsidR="008A4391" w:rsidRPr="00C7039A" w:rsidRDefault="008A4391" w:rsidP="00FC3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39A" w:rsidRPr="007045D1" w:rsidRDefault="008A4391" w:rsidP="007045D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:rsidR="008A4391" w:rsidRPr="00C7039A" w:rsidRDefault="008A4391" w:rsidP="008A439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</w:p>
          <w:p w:rsidR="008A4391" w:rsidRPr="00C7039A" w:rsidRDefault="008A4391" w:rsidP="008A439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Informed the patient that this intervention is only funded where criteria are met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:rsidR="008A4391" w:rsidRPr="00C7039A" w:rsidRDefault="008A4391" w:rsidP="008A439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Checked that the patient is happy to receive postal corresponden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ce concerning their application</w:t>
            </w:r>
            <w:r w:rsidR="007E4378" w:rsidRPr="00C7039A">
              <w:rPr>
                <w:rFonts w:ascii="Arial" w:hAnsi="Arial" w:cs="Arial"/>
                <w:sz w:val="22"/>
                <w:szCs w:val="22"/>
              </w:rPr>
              <w:t xml:space="preserve"> where appropriate</w:t>
            </w:r>
            <w:r w:rsidR="00BD11BB">
              <w:rPr>
                <w:rFonts w:ascii="Arial" w:hAnsi="Arial" w:cs="Arial"/>
                <w:sz w:val="22"/>
                <w:szCs w:val="22"/>
              </w:rPr>
              <w:t>, or clarified alternative needs</w:t>
            </w:r>
          </w:p>
          <w:p w:rsidR="008A4391" w:rsidRPr="00C7039A" w:rsidRDefault="00E8475B" w:rsidP="008A439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Checked that the patient understands spoken and written English</w:t>
            </w:r>
            <w:r w:rsidR="00BD11BB">
              <w:rPr>
                <w:rFonts w:ascii="Arial" w:hAnsi="Arial" w:cs="Arial"/>
                <w:sz w:val="22"/>
                <w:szCs w:val="22"/>
              </w:rPr>
              <w:t>, or clarified required needs</w:t>
            </w:r>
          </w:p>
          <w:p w:rsidR="008A4391" w:rsidRPr="000B2471" w:rsidRDefault="008A4391" w:rsidP="008A4391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:rsidR="008A4391" w:rsidRPr="00C7039A" w:rsidRDefault="008A4391" w:rsidP="00C7039A">
            <w:pPr>
              <w:tabs>
                <w:tab w:val="left" w:pos="4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I understand that it is a legal requirement for fully informed consent to be obtained from the patient (or a legitimate representative of the patient) prior to disclosure of their personal details for the purpose of a panel/IFR team to decide whether this application will be accepted and treatment funded. By submitting this form I confirm that the patient/representative has been informed of the details that will be shared for the aforementioned purpose and consent has been given.</w:t>
            </w:r>
          </w:p>
          <w:p w:rsidR="0036787B" w:rsidRPr="007850DA" w:rsidRDefault="00787CE3" w:rsidP="00787CE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Signed ……………………………………………………..  Date </w:t>
            </w:r>
            <w:r w:rsidR="008A4391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8A4391">
              <w:rPr>
                <w:rFonts w:ascii="Arial" w:hAnsi="Arial" w:cs="Arial"/>
                <w:b/>
                <w:sz w:val="20"/>
                <w:szCs w:val="20"/>
              </w:rPr>
              <w:t>……..</w:t>
            </w:r>
          </w:p>
        </w:tc>
      </w:tr>
      <w:tr w:rsidR="002A4B44" w:rsidRPr="00542886" w:rsidTr="00D53A09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11340" w:type="dxa"/>
            <w:gridSpan w:val="12"/>
            <w:shd w:val="clear" w:color="auto" w:fill="auto"/>
          </w:tcPr>
          <w:p w:rsidR="002A4B44" w:rsidRDefault="002A4B44" w:rsidP="008A4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50DA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</w:p>
          <w:p w:rsidR="007850DA" w:rsidRPr="007850DA" w:rsidRDefault="007850DA" w:rsidP="008A43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B44" w:rsidRPr="00932531" w:rsidRDefault="002A4B44" w:rsidP="008A4391">
            <w:pPr>
              <w:rPr>
                <w:rFonts w:ascii="Arial" w:hAnsi="Arial" w:cs="Arial"/>
                <w:sz w:val="22"/>
                <w:szCs w:val="22"/>
              </w:rPr>
            </w:pPr>
            <w:r w:rsidRPr="00932531">
              <w:rPr>
                <w:rFonts w:ascii="Arial" w:hAnsi="Arial" w:cs="Arial"/>
                <w:sz w:val="22"/>
                <w:szCs w:val="22"/>
              </w:rPr>
              <w:t>The completed form(s) should be sent electronically (from a nhs.net email address) in confidence with any other supporting documents to</w:t>
            </w:r>
            <w:r w:rsidR="00D66110">
              <w:rPr>
                <w:rFonts w:ascii="Arial" w:hAnsi="Arial" w:cs="Arial"/>
                <w:sz w:val="22"/>
                <w:szCs w:val="22"/>
              </w:rPr>
              <w:t>:</w:t>
            </w:r>
            <w:r w:rsidR="006614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121B" w:rsidRPr="00992672" w:rsidRDefault="00D53A09" w:rsidP="008A43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2531">
              <w:rPr>
                <w:rFonts w:ascii="Arial" w:hAnsi="Arial" w:cs="Arial"/>
                <w:sz w:val="22"/>
                <w:szCs w:val="22"/>
              </w:rPr>
              <w:t>I</w:t>
            </w:r>
            <w:r w:rsidRPr="00932531">
              <w:rPr>
                <w:rFonts w:ascii="Arial" w:hAnsi="Arial" w:cs="Arial"/>
                <w:b/>
                <w:sz w:val="22"/>
                <w:szCs w:val="22"/>
              </w:rPr>
              <w:t>n order to comply with information governance standards, emails containing identifiable patient data should only be sent securely, i.e. from an nhs.net account.</w:t>
            </w:r>
          </w:p>
        </w:tc>
      </w:tr>
    </w:tbl>
    <w:p w:rsidR="002203CB" w:rsidRPr="00151065" w:rsidRDefault="002203CB" w:rsidP="00C47DBD">
      <w:pPr>
        <w:rPr>
          <w:rFonts w:ascii="Arial" w:hAnsi="Arial" w:cs="Arial"/>
          <w:b/>
          <w:caps/>
          <w:sz w:val="22"/>
          <w:szCs w:val="22"/>
        </w:rPr>
      </w:pPr>
    </w:p>
    <w:p w:rsidR="00542886" w:rsidRPr="00151065" w:rsidRDefault="00542886" w:rsidP="00BA5A43">
      <w:pPr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t>THIS PAGE MUST BE COMPLETED FOR ALL REQUESTS</w:t>
      </w:r>
    </w:p>
    <w:p w:rsidR="00D56F10" w:rsidRPr="00177DFE" w:rsidRDefault="00D56F10" w:rsidP="008C04F1">
      <w:pPr>
        <w:ind w:left="-180"/>
        <w:jc w:val="center"/>
        <w:rPr>
          <w:rFonts w:ascii="Arial" w:hAnsi="Arial" w:cs="Arial"/>
          <w:b/>
          <w:i/>
          <w:sz w:val="22"/>
          <w:szCs w:val="22"/>
        </w:rPr>
      </w:pPr>
    </w:p>
    <w:p w:rsidR="002E5FEC" w:rsidRDefault="00151065" w:rsidP="00EF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</w:t>
      </w:r>
      <w:r w:rsidR="00177DFE" w:rsidRPr="00177DFE">
        <w:rPr>
          <w:rFonts w:ascii="Arial" w:hAnsi="Arial" w:cs="Arial"/>
          <w:b/>
          <w:sz w:val="22"/>
          <w:szCs w:val="22"/>
        </w:rPr>
        <w:t>Clinical Criteria</w:t>
      </w:r>
      <w:r w:rsidR="007E121B">
        <w:rPr>
          <w:rFonts w:ascii="Arial" w:hAnsi="Arial" w:cs="Arial"/>
          <w:b/>
          <w:sz w:val="22"/>
          <w:szCs w:val="22"/>
        </w:rPr>
        <w:t xml:space="preserve"> to be read in conjunction with the </w:t>
      </w:r>
      <w:r w:rsidR="003C751F">
        <w:rPr>
          <w:rFonts w:ascii="Arial" w:hAnsi="Arial" w:cs="Arial"/>
          <w:b/>
          <w:sz w:val="22"/>
          <w:szCs w:val="22"/>
        </w:rPr>
        <w:t>“</w:t>
      </w:r>
      <w:proofErr w:type="spellStart"/>
      <w:r w:rsidR="00BA2A2A">
        <w:rPr>
          <w:rFonts w:ascii="Arial" w:hAnsi="Arial" w:cs="Arial"/>
          <w:b/>
          <w:sz w:val="22"/>
          <w:szCs w:val="22"/>
        </w:rPr>
        <w:t>Qutenza</w:t>
      </w:r>
      <w:proofErr w:type="spellEnd"/>
      <w:r w:rsidR="003C751F">
        <w:rPr>
          <w:rFonts w:ascii="Arial" w:hAnsi="Arial" w:cs="Arial"/>
          <w:b/>
          <w:sz w:val="22"/>
          <w:szCs w:val="22"/>
        </w:rPr>
        <w:t>”</w:t>
      </w:r>
      <w:r w:rsidR="007E121B">
        <w:rPr>
          <w:rFonts w:ascii="Arial" w:hAnsi="Arial" w:cs="Arial"/>
          <w:b/>
          <w:sz w:val="22"/>
          <w:szCs w:val="22"/>
        </w:rPr>
        <w:t xml:space="preserve"> Policy.</w:t>
      </w:r>
      <w:r w:rsidR="00141152">
        <w:rPr>
          <w:rFonts w:ascii="Arial" w:hAnsi="Arial" w:cs="Arial"/>
          <w:b/>
          <w:sz w:val="22"/>
          <w:szCs w:val="22"/>
        </w:rPr>
        <w:tab/>
      </w:r>
      <w:r w:rsidR="00141152">
        <w:rPr>
          <w:rFonts w:ascii="Arial" w:hAnsi="Arial" w:cs="Arial"/>
          <w:b/>
          <w:sz w:val="22"/>
          <w:szCs w:val="22"/>
        </w:rPr>
        <w:tab/>
      </w:r>
    </w:p>
    <w:p w:rsidR="00177DFE" w:rsidRPr="00177DFE" w:rsidRDefault="00177DFE" w:rsidP="00177DFE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0117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7"/>
        <w:gridCol w:w="2410"/>
      </w:tblGrid>
      <w:tr w:rsidR="00F91189" w:rsidRPr="00091BAD" w:rsidTr="00F3506D">
        <w:trPr>
          <w:jc w:val="center"/>
        </w:trPr>
        <w:tc>
          <w:tcPr>
            <w:tcW w:w="10117" w:type="dxa"/>
            <w:gridSpan w:val="2"/>
          </w:tcPr>
          <w:p w:rsidR="00F91189" w:rsidRPr="00091BAD" w:rsidRDefault="00F91189" w:rsidP="00FC3F14">
            <w:pPr>
              <w:tabs>
                <w:tab w:val="center" w:pos="4819"/>
                <w:tab w:val="left" w:pos="5415"/>
                <w:tab w:val="left" w:pos="61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91BAD">
              <w:rPr>
                <w:rFonts w:ascii="Arial" w:hAnsi="Arial" w:cs="Arial"/>
                <w:b/>
                <w:sz w:val="22"/>
                <w:szCs w:val="22"/>
              </w:rPr>
              <w:t xml:space="preserve">CLINICAL CRITERIA FOR </w:t>
            </w:r>
            <w:r w:rsidR="00BA2A2A">
              <w:rPr>
                <w:rFonts w:ascii="Arial" w:hAnsi="Arial" w:cs="Arial"/>
                <w:b/>
                <w:sz w:val="22"/>
                <w:szCs w:val="22"/>
              </w:rPr>
              <w:t>QUTENZA</w:t>
            </w:r>
          </w:p>
        </w:tc>
      </w:tr>
      <w:tr w:rsidR="00711E28" w:rsidRPr="00CD091D" w:rsidTr="00F3506D">
        <w:tblPrEx>
          <w:tblLook w:val="01E0" w:firstRow="1" w:lastRow="1" w:firstColumn="1" w:lastColumn="1" w:noHBand="0" w:noVBand="0"/>
        </w:tblPrEx>
        <w:trPr>
          <w:trHeight w:val="538"/>
          <w:jc w:val="center"/>
        </w:trPr>
        <w:tc>
          <w:tcPr>
            <w:tcW w:w="7707" w:type="dxa"/>
          </w:tcPr>
          <w:p w:rsidR="00711E28" w:rsidRDefault="00711E28" w:rsidP="00673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11E28" w:rsidRPr="00711E28" w:rsidRDefault="00F70CAB" w:rsidP="00FC3F1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70CAB">
              <w:rPr>
                <w:rFonts w:ascii="Arial" w:hAnsi="Arial" w:cs="Arial"/>
                <w:sz w:val="22"/>
                <w:szCs w:val="22"/>
                <w:lang w:val="en-GB"/>
              </w:rPr>
              <w:t xml:space="preserve">Patient with localised neuropathic pain which is not controlled by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F70CAB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 3</w:t>
            </w:r>
            <w:r w:rsidRPr="00F70CAB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line </w:t>
            </w:r>
            <w:r w:rsidRPr="00F70CAB">
              <w:rPr>
                <w:rFonts w:ascii="Arial" w:hAnsi="Arial" w:cs="Arial"/>
                <w:sz w:val="22"/>
                <w:szCs w:val="22"/>
                <w:lang w:val="en-GB"/>
              </w:rPr>
              <w:t xml:space="preserve">medications on the maximum tolerated dose as per </w:t>
            </w:r>
            <w:hyperlink r:id="rId9" w:history="1">
              <w:r w:rsidRPr="00F70CA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NICE CG173</w:t>
              </w:r>
            </w:hyperlink>
          </w:p>
        </w:tc>
        <w:tc>
          <w:tcPr>
            <w:tcW w:w="2410" w:type="dxa"/>
          </w:tcPr>
          <w:p w:rsidR="00FC3F14" w:rsidRDefault="00FC3F14" w:rsidP="008930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1E28" w:rsidRPr="000903B3" w:rsidRDefault="00711E28" w:rsidP="00FC3F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89303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434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3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No</w:t>
            </w:r>
            <w:r w:rsidR="0089303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753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3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11E28" w:rsidRPr="00CD091D" w:rsidTr="00F3506D">
        <w:tblPrEx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10117" w:type="dxa"/>
            <w:gridSpan w:val="2"/>
          </w:tcPr>
          <w:p w:rsidR="00711E28" w:rsidRDefault="00F70CAB" w:rsidP="00FC3F14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711E28" w:rsidRPr="00CD091D" w:rsidTr="00F3506D">
        <w:tblPrEx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7707" w:type="dxa"/>
          </w:tcPr>
          <w:p w:rsidR="00711E28" w:rsidRDefault="00F70CAB" w:rsidP="00FC3F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70CAB">
              <w:rPr>
                <w:rFonts w:ascii="Arial" w:hAnsi="Arial" w:cs="Arial"/>
                <w:sz w:val="22"/>
                <w:szCs w:val="22"/>
              </w:rPr>
              <w:t>Patient who are unable to fulfil work responsibilities due to side-effects of oral treatment options (e.g. heavy vehicle driver/machinery operator)</w:t>
            </w:r>
          </w:p>
        </w:tc>
        <w:tc>
          <w:tcPr>
            <w:tcW w:w="2410" w:type="dxa"/>
          </w:tcPr>
          <w:p w:rsidR="00711E28" w:rsidRDefault="00711E28" w:rsidP="00FC3F14">
            <w:pPr>
              <w:spacing w:before="24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Yes</w:t>
            </w:r>
            <w:r w:rsidR="0089303F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22"/>
                  <w:szCs w:val="22"/>
                  <w:lang w:val="en-GB" w:eastAsia="en-GB"/>
                </w:rPr>
                <w:id w:val="5744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3F">
                  <w:rPr>
                    <w:rFonts w:ascii="MS Gothic" w:eastAsia="MS Gothic" w:hAnsi="MS Gothic" w:cs="Arial" w:hint="eastAsia"/>
                    <w:b/>
                    <w:noProof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   </w:t>
            </w:r>
            <w:r w:rsidR="0089303F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  No</w:t>
            </w:r>
            <w:r w:rsidR="0089303F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22"/>
                  <w:szCs w:val="22"/>
                  <w:lang w:val="en-GB" w:eastAsia="en-GB"/>
                </w:rPr>
                <w:id w:val="-20433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3F">
                  <w:rPr>
                    <w:rFonts w:ascii="MS Gothic" w:eastAsia="MS Gothic" w:hAnsi="MS Gothic" w:cs="Arial" w:hint="eastAsia"/>
                    <w:b/>
                    <w:noProof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</w:tr>
      <w:tr w:rsidR="00711E28" w:rsidRPr="00CD091D" w:rsidTr="00F3506D">
        <w:tblPrEx>
          <w:tblLook w:val="01E0" w:firstRow="1" w:lastRow="1" w:firstColumn="1" w:lastColumn="1" w:noHBand="0" w:noVBand="0"/>
        </w:tblPrEx>
        <w:trPr>
          <w:trHeight w:val="239"/>
          <w:jc w:val="center"/>
        </w:trPr>
        <w:tc>
          <w:tcPr>
            <w:tcW w:w="10117" w:type="dxa"/>
            <w:gridSpan w:val="2"/>
          </w:tcPr>
          <w:p w:rsidR="00FC3F14" w:rsidRDefault="00FC3F14" w:rsidP="00FC3F14">
            <w:pPr>
              <w:spacing w:before="240"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:rsidR="00F70CAB" w:rsidRDefault="00F70CAB" w:rsidP="00FC3F14">
            <w:pPr>
              <w:spacing w:before="240"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For all patients initiated on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Qutenza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treatment:</w:t>
            </w:r>
          </w:p>
          <w:p w:rsidR="00F70CAB" w:rsidRDefault="00F70CAB" w:rsidP="00F70CA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F70CAB">
              <w:rPr>
                <w:rFonts w:ascii="Arial" w:eastAsia="Calibri" w:hAnsi="Arial" w:cs="Arial"/>
                <w:sz w:val="22"/>
                <w:szCs w:val="22"/>
                <w:lang w:val="en-GB"/>
              </w:rPr>
              <w:t>A baseline Numeric Pain Rating Scale (NPRS) score will be recorded at the start of treatment</w:t>
            </w:r>
            <w:r w:rsidR="007A653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reviewed at each appointment</w:t>
            </w:r>
            <w:r w:rsidRPr="00F70CAB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  <w:p w:rsidR="00F70CAB" w:rsidRDefault="00F70CAB" w:rsidP="00F70CA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A maximum of 2 patches may be applied per treatment.</w:t>
            </w:r>
          </w:p>
          <w:p w:rsidR="00F70CAB" w:rsidRDefault="00F70CAB" w:rsidP="00F70CA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proofErr w:type="spellStart"/>
            <w:r w:rsidRPr="00F70CAB">
              <w:rPr>
                <w:rFonts w:ascii="Arial" w:eastAsia="Calibri" w:hAnsi="Arial" w:cs="Arial"/>
                <w:sz w:val="22"/>
                <w:szCs w:val="22"/>
                <w:lang w:val="en-GB"/>
              </w:rPr>
              <w:t>Qutenza</w:t>
            </w:r>
            <w:proofErr w:type="spellEnd"/>
            <w:r w:rsidRPr="00F70CA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patches applied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should </w:t>
            </w:r>
            <w:r w:rsidRPr="00F70CA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not 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be applied </w:t>
            </w:r>
            <w:r w:rsidRPr="00F70CAB">
              <w:rPr>
                <w:rFonts w:ascii="Arial" w:eastAsia="Calibri" w:hAnsi="Arial" w:cs="Arial"/>
                <w:sz w:val="22"/>
                <w:szCs w:val="22"/>
                <w:lang w:val="en-GB"/>
              </w:rPr>
              <w:t>more frequently than every 4 months</w:t>
            </w:r>
            <w:r w:rsidR="007A6537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  <w:p w:rsidR="00F70CAB" w:rsidRDefault="00F70CAB" w:rsidP="00F70CA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A maximum of 3 treatment episodes with patches</w:t>
            </w:r>
            <w:r w:rsidR="007A653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may be given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  <w:p w:rsidR="00711E28" w:rsidRDefault="00F70CAB" w:rsidP="00F70CA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 w:rsidRPr="00F70CAB">
              <w:rPr>
                <w:rFonts w:ascii="Arial" w:eastAsia="Calibri" w:hAnsi="Arial" w:cs="Arial"/>
                <w:sz w:val="22"/>
                <w:szCs w:val="22"/>
                <w:lang w:val="en-GB"/>
              </w:rPr>
              <w:t>If patients get &lt;30% pain relief in their Numeric Pain Rating Scale (NPRS) score from baseline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then the treatment must be stopped.</w:t>
            </w:r>
          </w:p>
        </w:tc>
      </w:tr>
    </w:tbl>
    <w:p w:rsidR="00CB28CD" w:rsidRDefault="00CB28CD" w:rsidP="00B60295">
      <w:pPr>
        <w:tabs>
          <w:tab w:val="left" w:pos="3492"/>
        </w:tabs>
        <w:rPr>
          <w:rFonts w:ascii="Arial" w:hAnsi="Arial" w:cs="Arial"/>
          <w:b/>
          <w:sz w:val="22"/>
          <w:szCs w:val="22"/>
        </w:rPr>
      </w:pPr>
    </w:p>
    <w:tbl>
      <w:tblPr>
        <w:tblW w:w="10117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7"/>
      </w:tblGrid>
      <w:tr w:rsidR="00B60295" w:rsidTr="00F3506D">
        <w:trPr>
          <w:trHeight w:val="2101"/>
          <w:jc w:val="center"/>
        </w:trPr>
        <w:tc>
          <w:tcPr>
            <w:tcW w:w="10117" w:type="dxa"/>
          </w:tcPr>
          <w:p w:rsidR="00B60295" w:rsidRPr="00B60295" w:rsidRDefault="00B60295" w:rsidP="00B60295">
            <w:pPr>
              <w:rPr>
                <w:rFonts w:ascii="Arial" w:hAnsi="Arial" w:cs="Arial"/>
                <w:sz w:val="22"/>
                <w:szCs w:val="22"/>
              </w:rPr>
            </w:pPr>
          </w:p>
          <w:p w:rsidR="00B60295" w:rsidRDefault="00B60295" w:rsidP="0043324F">
            <w:pPr>
              <w:rPr>
                <w:rFonts w:ascii="Arial" w:hAnsi="Arial" w:cs="Arial"/>
                <w:sz w:val="22"/>
                <w:szCs w:val="22"/>
              </w:rPr>
            </w:pPr>
            <w:r w:rsidRPr="007A653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Supporting information must be provided with the application (Please document the evidence      you are enclosing to support this </w:t>
            </w:r>
            <w:proofErr w:type="gramStart"/>
            <w:r w:rsidRPr="007A6537">
              <w:rPr>
                <w:rFonts w:ascii="Arial" w:hAnsi="Arial" w:cs="Arial"/>
                <w:sz w:val="22"/>
                <w:szCs w:val="22"/>
                <w:highlight w:val="yellow"/>
              </w:rPr>
              <w:t>request.</w:t>
            </w:r>
            <w:r w:rsidR="007A6537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052160" w:rsidRDefault="00052160" w:rsidP="00433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F14" w:rsidRDefault="00FC3F14" w:rsidP="00433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F14" w:rsidRDefault="00FC3F14" w:rsidP="00433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F14" w:rsidRDefault="00FC3F14" w:rsidP="00433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F14" w:rsidRDefault="00FC3F14" w:rsidP="00433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F14" w:rsidRDefault="00FC3F14" w:rsidP="00433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F14" w:rsidRDefault="00FC3F14" w:rsidP="00433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F14" w:rsidRPr="00B60295" w:rsidRDefault="00FC3F14" w:rsidP="004332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28CD" w:rsidRDefault="00CB28CD" w:rsidP="00B60295">
      <w:pPr>
        <w:rPr>
          <w:rFonts w:ascii="Arial" w:hAnsi="Arial" w:cs="Arial"/>
          <w:b/>
          <w:sz w:val="22"/>
          <w:szCs w:val="22"/>
        </w:rPr>
      </w:pPr>
    </w:p>
    <w:tbl>
      <w:tblPr>
        <w:tblW w:w="10144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9112FE" w:rsidTr="00FC3F14">
        <w:trPr>
          <w:trHeight w:val="3258"/>
          <w:jc w:val="center"/>
        </w:trPr>
        <w:tc>
          <w:tcPr>
            <w:tcW w:w="10144" w:type="dxa"/>
          </w:tcPr>
          <w:p w:rsidR="009112FE" w:rsidRDefault="00CB28CD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112FE" w:rsidRPr="00E55F46">
              <w:rPr>
                <w:rFonts w:ascii="Arial" w:hAnsi="Arial" w:cs="Arial"/>
                <w:b/>
                <w:sz w:val="22"/>
                <w:szCs w:val="22"/>
              </w:rPr>
              <w:t>.  Criteria not met</w:t>
            </w:r>
            <w:r w:rsidR="009112F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112FE" w:rsidRPr="00A169D3" w:rsidRDefault="009112FE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Mitigating circumstances/reasons for applying if criteria not met, to include</w:t>
            </w:r>
            <w:r w:rsidR="00420F7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169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Medical History</w:t>
            </w:r>
            <w:r w:rsidR="00A169D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112FE" w:rsidRDefault="009112FE" w:rsidP="00E55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Allergies</w:t>
            </w:r>
            <w:r w:rsidR="00A169D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Acute Medication</w:t>
            </w:r>
            <w:r w:rsidR="00A169D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Repeat Medication</w:t>
            </w:r>
            <w:r w:rsidR="00A169D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Minimum Data set</w:t>
            </w:r>
          </w:p>
          <w:p w:rsidR="009112FE" w:rsidRDefault="009112FE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E38" w:rsidRDefault="009F7E38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295" w:rsidRDefault="00B60295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295" w:rsidRDefault="00B60295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7F6" w:rsidRDefault="00CC17F6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295" w:rsidRDefault="00B60295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295" w:rsidRDefault="00B60295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0295" w:rsidRDefault="00B60295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28CD" w:rsidRDefault="00CB28CD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28CD" w:rsidRDefault="00CB28CD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506D" w:rsidRPr="00E55F46" w:rsidRDefault="00F3506D" w:rsidP="00E55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27996" w:rsidRPr="008E3230" w:rsidRDefault="00B27996" w:rsidP="00F3506D">
      <w:pPr>
        <w:rPr>
          <w:rFonts w:ascii="Arial" w:hAnsi="Arial" w:cs="Arial"/>
          <w:sz w:val="22"/>
          <w:szCs w:val="22"/>
        </w:rPr>
      </w:pPr>
    </w:p>
    <w:sectPr w:rsidR="00B27996" w:rsidRPr="008E3230" w:rsidSect="00D20E6C">
      <w:footerReference w:type="default" r:id="rId10"/>
      <w:headerReference w:type="first" r:id="rId11"/>
      <w:footerReference w:type="first" r:id="rId12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8B" w:rsidRDefault="00B9198B">
      <w:r>
        <w:separator/>
      </w:r>
    </w:p>
  </w:endnote>
  <w:endnote w:type="continuationSeparator" w:id="0">
    <w:p w:rsidR="00B9198B" w:rsidRDefault="00B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Ind w:w="392" w:type="dxa"/>
      <w:tblLook w:val="04A0" w:firstRow="1" w:lastRow="0" w:firstColumn="1" w:lastColumn="0" w:noHBand="0" w:noVBand="1"/>
    </w:tblPr>
    <w:tblGrid>
      <w:gridCol w:w="1276"/>
      <w:gridCol w:w="2835"/>
      <w:gridCol w:w="1701"/>
      <w:gridCol w:w="1559"/>
      <w:gridCol w:w="1995"/>
      <w:gridCol w:w="982"/>
    </w:tblGrid>
    <w:tr w:rsidR="00F3506D" w:rsidTr="00F3506D">
      <w:trPr>
        <w:trHeight w:val="278"/>
      </w:trPr>
      <w:tc>
        <w:tcPr>
          <w:tcW w:w="1276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BSW-</w:t>
          </w:r>
          <w:proofErr w:type="spellStart"/>
          <w:r w:rsidR="007A6537">
            <w:rPr>
              <w:sz w:val="16"/>
              <w:szCs w:val="16"/>
            </w:rPr>
            <w:t>xxxxx</w:t>
          </w:r>
          <w:proofErr w:type="spellEnd"/>
        </w:p>
      </w:tc>
      <w:tc>
        <w:tcPr>
          <w:tcW w:w="2835" w:type="dxa"/>
        </w:tcPr>
        <w:p w:rsidR="00F3506D" w:rsidRPr="00F3506D" w:rsidRDefault="007A6537" w:rsidP="007A6537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Qutenza</w:t>
          </w:r>
          <w:proofErr w:type="spellEnd"/>
          <w:r w:rsidR="00F3506D">
            <w:rPr>
              <w:sz w:val="16"/>
              <w:szCs w:val="16"/>
            </w:rPr>
            <w:t xml:space="preserve"> – Adults</w:t>
          </w:r>
        </w:p>
      </w:tc>
      <w:tc>
        <w:tcPr>
          <w:tcW w:w="1701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 w:rsidRPr="00F3506D">
            <w:rPr>
              <w:sz w:val="16"/>
              <w:szCs w:val="16"/>
            </w:rPr>
            <w:t>WCAG</w:t>
          </w:r>
          <w:r>
            <w:rPr>
              <w:sz w:val="16"/>
              <w:szCs w:val="16"/>
            </w:rPr>
            <w:t xml:space="preserve">: </w:t>
          </w:r>
          <w:r w:rsidR="007A6537">
            <w:rPr>
              <w:sz w:val="16"/>
              <w:szCs w:val="16"/>
            </w:rPr>
            <w:t>XX/XX/XX</w:t>
          </w:r>
        </w:p>
      </w:tc>
      <w:tc>
        <w:tcPr>
          <w:tcW w:w="1559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 w:rsidRPr="00F3506D">
            <w:rPr>
              <w:sz w:val="16"/>
              <w:szCs w:val="16"/>
            </w:rPr>
            <w:t>QCAG</w:t>
          </w:r>
          <w:r>
            <w:rPr>
              <w:sz w:val="16"/>
              <w:szCs w:val="16"/>
            </w:rPr>
            <w:t xml:space="preserve">: </w:t>
          </w:r>
          <w:r w:rsidR="007A6537">
            <w:rPr>
              <w:sz w:val="16"/>
              <w:szCs w:val="16"/>
            </w:rPr>
            <w:t>XX/XX/XX</w:t>
          </w:r>
        </w:p>
      </w:tc>
      <w:tc>
        <w:tcPr>
          <w:tcW w:w="1995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 w:rsidRPr="00F3506D">
            <w:rPr>
              <w:sz w:val="16"/>
              <w:szCs w:val="16"/>
            </w:rPr>
            <w:t>Review Date</w:t>
          </w:r>
          <w:r>
            <w:rPr>
              <w:sz w:val="16"/>
              <w:szCs w:val="16"/>
            </w:rPr>
            <w:t xml:space="preserve">: </w:t>
          </w:r>
          <w:r w:rsidR="007A6537">
            <w:rPr>
              <w:sz w:val="16"/>
              <w:szCs w:val="16"/>
            </w:rPr>
            <w:t>March</w:t>
          </w:r>
          <w:r>
            <w:rPr>
              <w:sz w:val="16"/>
              <w:szCs w:val="16"/>
            </w:rPr>
            <w:t xml:space="preserve"> 202</w:t>
          </w:r>
          <w:r w:rsidR="007A6537">
            <w:rPr>
              <w:sz w:val="16"/>
              <w:szCs w:val="16"/>
            </w:rPr>
            <w:t>1</w:t>
          </w:r>
        </w:p>
      </w:tc>
      <w:tc>
        <w:tcPr>
          <w:tcW w:w="982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 w:rsidRPr="00F3506D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: </w:t>
          </w:r>
          <w:r w:rsidR="007A6537">
            <w:rPr>
              <w:sz w:val="16"/>
              <w:szCs w:val="16"/>
            </w:rPr>
            <w:t>1</w:t>
          </w:r>
        </w:p>
      </w:tc>
    </w:tr>
  </w:tbl>
  <w:p w:rsidR="00790A10" w:rsidRPr="00F3506D" w:rsidRDefault="00790A10" w:rsidP="00F35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1101"/>
      <w:gridCol w:w="2835"/>
      <w:gridCol w:w="1701"/>
      <w:gridCol w:w="1842"/>
      <w:gridCol w:w="2268"/>
      <w:gridCol w:w="1560"/>
    </w:tblGrid>
    <w:tr w:rsidR="00F3506D" w:rsidTr="00F3506D">
      <w:trPr>
        <w:trHeight w:val="278"/>
      </w:trPr>
      <w:tc>
        <w:tcPr>
          <w:tcW w:w="1101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BSW-CP</w:t>
          </w:r>
          <w:r w:rsidR="007A6537">
            <w:rPr>
              <w:sz w:val="16"/>
              <w:szCs w:val="16"/>
            </w:rPr>
            <w:t>XXX</w:t>
          </w:r>
        </w:p>
      </w:tc>
      <w:tc>
        <w:tcPr>
          <w:tcW w:w="2835" w:type="dxa"/>
        </w:tcPr>
        <w:p w:rsidR="00F3506D" w:rsidRPr="00F3506D" w:rsidRDefault="007A6537" w:rsidP="007A6537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Qutenza</w:t>
          </w:r>
          <w:proofErr w:type="spellEnd"/>
          <w:r w:rsidR="00F3506D">
            <w:rPr>
              <w:sz w:val="16"/>
              <w:szCs w:val="16"/>
            </w:rPr>
            <w:t xml:space="preserve"> – Adults</w:t>
          </w:r>
        </w:p>
      </w:tc>
      <w:tc>
        <w:tcPr>
          <w:tcW w:w="1701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 w:rsidRPr="00F3506D">
            <w:rPr>
              <w:sz w:val="16"/>
              <w:szCs w:val="16"/>
            </w:rPr>
            <w:t>WCAG</w:t>
          </w:r>
          <w:r>
            <w:rPr>
              <w:sz w:val="16"/>
              <w:szCs w:val="16"/>
            </w:rPr>
            <w:t xml:space="preserve">: </w:t>
          </w:r>
          <w:r w:rsidR="007A6537">
            <w:rPr>
              <w:sz w:val="16"/>
              <w:szCs w:val="16"/>
            </w:rPr>
            <w:t>XX/XX/XX</w:t>
          </w:r>
        </w:p>
      </w:tc>
      <w:tc>
        <w:tcPr>
          <w:tcW w:w="1842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 w:rsidRPr="00F3506D">
            <w:rPr>
              <w:sz w:val="16"/>
              <w:szCs w:val="16"/>
            </w:rPr>
            <w:t>QCAG</w:t>
          </w:r>
          <w:r>
            <w:rPr>
              <w:sz w:val="16"/>
              <w:szCs w:val="16"/>
            </w:rPr>
            <w:t xml:space="preserve">: </w:t>
          </w:r>
          <w:r w:rsidR="007A6537">
            <w:rPr>
              <w:sz w:val="16"/>
              <w:szCs w:val="16"/>
            </w:rPr>
            <w:t>XX/XX/XX</w:t>
          </w:r>
        </w:p>
      </w:tc>
      <w:tc>
        <w:tcPr>
          <w:tcW w:w="2268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 w:rsidRPr="00F3506D">
            <w:rPr>
              <w:sz w:val="16"/>
              <w:szCs w:val="16"/>
            </w:rPr>
            <w:t>Review Date</w:t>
          </w:r>
          <w:r>
            <w:rPr>
              <w:sz w:val="16"/>
              <w:szCs w:val="16"/>
            </w:rPr>
            <w:t>: M</w:t>
          </w:r>
          <w:r w:rsidR="007A6537">
            <w:rPr>
              <w:sz w:val="16"/>
              <w:szCs w:val="16"/>
            </w:rPr>
            <w:t>arch</w:t>
          </w:r>
          <w:r>
            <w:rPr>
              <w:sz w:val="16"/>
              <w:szCs w:val="16"/>
            </w:rPr>
            <w:t xml:space="preserve"> 202</w:t>
          </w:r>
          <w:r w:rsidR="007A6537">
            <w:rPr>
              <w:sz w:val="16"/>
              <w:szCs w:val="16"/>
            </w:rPr>
            <w:t>1</w:t>
          </w:r>
        </w:p>
      </w:tc>
      <w:tc>
        <w:tcPr>
          <w:tcW w:w="1560" w:type="dxa"/>
        </w:tcPr>
        <w:p w:rsidR="00F3506D" w:rsidRPr="00F3506D" w:rsidRDefault="00F3506D" w:rsidP="007A6537">
          <w:pPr>
            <w:rPr>
              <w:sz w:val="16"/>
              <w:szCs w:val="16"/>
            </w:rPr>
          </w:pPr>
          <w:r w:rsidRPr="00F3506D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: </w:t>
          </w:r>
          <w:r w:rsidR="007A6537">
            <w:rPr>
              <w:sz w:val="16"/>
              <w:szCs w:val="16"/>
            </w:rPr>
            <w:t>1</w:t>
          </w:r>
        </w:p>
      </w:tc>
    </w:tr>
  </w:tbl>
  <w:p w:rsidR="00790A10" w:rsidRPr="005A5B1B" w:rsidRDefault="00790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8B" w:rsidRDefault="00B9198B">
      <w:r>
        <w:separator/>
      </w:r>
    </w:p>
  </w:footnote>
  <w:footnote w:type="continuationSeparator" w:id="0">
    <w:p w:rsidR="00B9198B" w:rsidRDefault="00B9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10" w:rsidRPr="008A4936" w:rsidRDefault="00F26767" w:rsidP="00753DA0">
    <w:pPr>
      <w:pStyle w:val="Header"/>
      <w:tabs>
        <w:tab w:val="clear" w:pos="4320"/>
        <w:tab w:val="clear" w:pos="8640"/>
        <w:tab w:val="left" w:pos="6614"/>
      </w:tabs>
      <w:ind w:left="-142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-98425</wp:posOffset>
          </wp:positionV>
          <wp:extent cx="862330" cy="421640"/>
          <wp:effectExtent l="0" t="0" r="0" b="0"/>
          <wp:wrapNone/>
          <wp:docPr id="3" name="Picture 3" descr="Description: L:\CSU-CCG Share\BCCG &amp; WCCG\Comms and Engagement\Logos and branding\Other organisation logos\Bath and North East Somerset CCG\Office Use\Bath and North East Somerset CCG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:\CSU-CCG Share\BCCG &amp; WCCG\Comms and Engagement\Logos and branding\Other organisation logos\Bath and North East Somerset CCG\Office Use\Bath and North East Somerset CCG ÔÇô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02" t="16882" r="8086" b="15909"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5087620</wp:posOffset>
          </wp:positionH>
          <wp:positionV relativeFrom="paragraph">
            <wp:posOffset>-98425</wp:posOffset>
          </wp:positionV>
          <wp:extent cx="824230" cy="347345"/>
          <wp:effectExtent l="0" t="0" r="0" b="0"/>
          <wp:wrapNone/>
          <wp:docPr id="2" name="Picture 2" descr="Description: L:\CSU-CCG Share\BCCG &amp; WCCG\Comms and Engagement\Logos and branding\Other organisation logos\Swindon CCG\Office Use\Swindon CCG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:\CSU-CCG Share\BCCG &amp; WCCG\Comms and Engagement\Logos and branding\Other organisation logos\Swindon CCG\Office Use\Swindon CCG ÔÇô RGB 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61" t="15131" r="7365" b="28763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6114415</wp:posOffset>
          </wp:positionH>
          <wp:positionV relativeFrom="margin">
            <wp:posOffset>-335915</wp:posOffset>
          </wp:positionV>
          <wp:extent cx="822960" cy="337820"/>
          <wp:effectExtent l="0" t="0" r="0" b="0"/>
          <wp:wrapNone/>
          <wp:docPr id="1" name="Picture 1" descr="Description: L:\CSU-CCG Share\BCCG &amp; WCCG\Comms and Engagement\Logos and branding\Wiltshire CCG 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:\CSU-CCG Share\BCCG &amp; WCCG\Comms and Engagement\Logos and branding\Wiltshire CCG  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4" t="17175" r="7651" b="28683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A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E5044"/>
    <w:multiLevelType w:val="hybridMultilevel"/>
    <w:tmpl w:val="8F6A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419"/>
    <w:multiLevelType w:val="hybridMultilevel"/>
    <w:tmpl w:val="9CD4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637A"/>
    <w:multiLevelType w:val="hybridMultilevel"/>
    <w:tmpl w:val="527A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E6165C"/>
    <w:multiLevelType w:val="hybridMultilevel"/>
    <w:tmpl w:val="C66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B01DC"/>
    <w:multiLevelType w:val="hybridMultilevel"/>
    <w:tmpl w:val="E952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7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16"/>
  </w:num>
  <w:num w:numId="11">
    <w:abstractNumId w:val="2"/>
  </w:num>
  <w:num w:numId="12">
    <w:abstractNumId w:val="4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A"/>
    <w:rsid w:val="0000325F"/>
    <w:rsid w:val="000051FC"/>
    <w:rsid w:val="00025F69"/>
    <w:rsid w:val="000302DA"/>
    <w:rsid w:val="00042596"/>
    <w:rsid w:val="00052160"/>
    <w:rsid w:val="00061310"/>
    <w:rsid w:val="0006158D"/>
    <w:rsid w:val="00067D10"/>
    <w:rsid w:val="000748EB"/>
    <w:rsid w:val="0007631A"/>
    <w:rsid w:val="000776BE"/>
    <w:rsid w:val="0008089C"/>
    <w:rsid w:val="00083DF2"/>
    <w:rsid w:val="00085271"/>
    <w:rsid w:val="000903B3"/>
    <w:rsid w:val="00094069"/>
    <w:rsid w:val="000957F3"/>
    <w:rsid w:val="000A1186"/>
    <w:rsid w:val="000A6E19"/>
    <w:rsid w:val="000A7E8C"/>
    <w:rsid w:val="000B2471"/>
    <w:rsid w:val="000C5376"/>
    <w:rsid w:val="000D1645"/>
    <w:rsid w:val="000D49C6"/>
    <w:rsid w:val="000E0614"/>
    <w:rsid w:val="000F5101"/>
    <w:rsid w:val="000F5EF9"/>
    <w:rsid w:val="000F7580"/>
    <w:rsid w:val="00100679"/>
    <w:rsid w:val="00101C6A"/>
    <w:rsid w:val="0011778D"/>
    <w:rsid w:val="001330B4"/>
    <w:rsid w:val="00134302"/>
    <w:rsid w:val="00134AEC"/>
    <w:rsid w:val="00141152"/>
    <w:rsid w:val="001419BA"/>
    <w:rsid w:val="00142A9C"/>
    <w:rsid w:val="00151065"/>
    <w:rsid w:val="00151514"/>
    <w:rsid w:val="001659D3"/>
    <w:rsid w:val="001671FD"/>
    <w:rsid w:val="001703FF"/>
    <w:rsid w:val="00173186"/>
    <w:rsid w:val="00177DFE"/>
    <w:rsid w:val="001842B2"/>
    <w:rsid w:val="00187380"/>
    <w:rsid w:val="00197277"/>
    <w:rsid w:val="001C0632"/>
    <w:rsid w:val="001C3F67"/>
    <w:rsid w:val="001C4C3F"/>
    <w:rsid w:val="001C68D8"/>
    <w:rsid w:val="001F0025"/>
    <w:rsid w:val="001F196F"/>
    <w:rsid w:val="00200B1A"/>
    <w:rsid w:val="002113C1"/>
    <w:rsid w:val="00213299"/>
    <w:rsid w:val="00214774"/>
    <w:rsid w:val="00215623"/>
    <w:rsid w:val="002203CB"/>
    <w:rsid w:val="0022127B"/>
    <w:rsid w:val="002351C9"/>
    <w:rsid w:val="00236045"/>
    <w:rsid w:val="00244142"/>
    <w:rsid w:val="00246ED1"/>
    <w:rsid w:val="00253090"/>
    <w:rsid w:val="0026421D"/>
    <w:rsid w:val="00272554"/>
    <w:rsid w:val="00274ADA"/>
    <w:rsid w:val="002846F5"/>
    <w:rsid w:val="00292202"/>
    <w:rsid w:val="0029682D"/>
    <w:rsid w:val="002A3BB1"/>
    <w:rsid w:val="002A4B44"/>
    <w:rsid w:val="002A781C"/>
    <w:rsid w:val="002D7033"/>
    <w:rsid w:val="002E5FEC"/>
    <w:rsid w:val="002E671B"/>
    <w:rsid w:val="002F00AB"/>
    <w:rsid w:val="003050D6"/>
    <w:rsid w:val="00316A77"/>
    <w:rsid w:val="003230D8"/>
    <w:rsid w:val="00337096"/>
    <w:rsid w:val="00345FD6"/>
    <w:rsid w:val="00351A0D"/>
    <w:rsid w:val="00366B04"/>
    <w:rsid w:val="0036787B"/>
    <w:rsid w:val="0038251E"/>
    <w:rsid w:val="00391B24"/>
    <w:rsid w:val="00393FAA"/>
    <w:rsid w:val="0039530C"/>
    <w:rsid w:val="003A01FC"/>
    <w:rsid w:val="003A16F7"/>
    <w:rsid w:val="003A335A"/>
    <w:rsid w:val="003A6005"/>
    <w:rsid w:val="003A7788"/>
    <w:rsid w:val="003B115F"/>
    <w:rsid w:val="003B5FF4"/>
    <w:rsid w:val="003C28A9"/>
    <w:rsid w:val="003C6A95"/>
    <w:rsid w:val="003C739D"/>
    <w:rsid w:val="003C751F"/>
    <w:rsid w:val="003C77D0"/>
    <w:rsid w:val="003D3F08"/>
    <w:rsid w:val="003D499B"/>
    <w:rsid w:val="003D6333"/>
    <w:rsid w:val="003E22F5"/>
    <w:rsid w:val="003F6588"/>
    <w:rsid w:val="00416532"/>
    <w:rsid w:val="00420F77"/>
    <w:rsid w:val="00421892"/>
    <w:rsid w:val="004255AE"/>
    <w:rsid w:val="0042792D"/>
    <w:rsid w:val="0043324F"/>
    <w:rsid w:val="0044022F"/>
    <w:rsid w:val="00461044"/>
    <w:rsid w:val="004617FE"/>
    <w:rsid w:val="00461CF9"/>
    <w:rsid w:val="00476BDF"/>
    <w:rsid w:val="004858EE"/>
    <w:rsid w:val="0048753C"/>
    <w:rsid w:val="004A32E9"/>
    <w:rsid w:val="004A4D36"/>
    <w:rsid w:val="004C60E3"/>
    <w:rsid w:val="004C6EBC"/>
    <w:rsid w:val="004D0E4B"/>
    <w:rsid w:val="004E1484"/>
    <w:rsid w:val="004E60D5"/>
    <w:rsid w:val="004F36F4"/>
    <w:rsid w:val="005164F6"/>
    <w:rsid w:val="005226C0"/>
    <w:rsid w:val="00536D5A"/>
    <w:rsid w:val="00542886"/>
    <w:rsid w:val="00553554"/>
    <w:rsid w:val="00553AA9"/>
    <w:rsid w:val="00563BCF"/>
    <w:rsid w:val="00574A80"/>
    <w:rsid w:val="00577E72"/>
    <w:rsid w:val="005975ED"/>
    <w:rsid w:val="00597625"/>
    <w:rsid w:val="005A5B1B"/>
    <w:rsid w:val="005A5DAD"/>
    <w:rsid w:val="005A6CFC"/>
    <w:rsid w:val="005B29EE"/>
    <w:rsid w:val="005B5DF5"/>
    <w:rsid w:val="005D3F92"/>
    <w:rsid w:val="005E0C6A"/>
    <w:rsid w:val="005E17FD"/>
    <w:rsid w:val="005E468A"/>
    <w:rsid w:val="006060C5"/>
    <w:rsid w:val="00610274"/>
    <w:rsid w:val="00624812"/>
    <w:rsid w:val="00625053"/>
    <w:rsid w:val="006514ED"/>
    <w:rsid w:val="0065415F"/>
    <w:rsid w:val="00661451"/>
    <w:rsid w:val="00665334"/>
    <w:rsid w:val="00665AF8"/>
    <w:rsid w:val="00667FCE"/>
    <w:rsid w:val="00670B8D"/>
    <w:rsid w:val="006730B9"/>
    <w:rsid w:val="00674607"/>
    <w:rsid w:val="0067532E"/>
    <w:rsid w:val="00681A4A"/>
    <w:rsid w:val="0068748C"/>
    <w:rsid w:val="006977C4"/>
    <w:rsid w:val="006A582D"/>
    <w:rsid w:val="006F2438"/>
    <w:rsid w:val="006F5BAC"/>
    <w:rsid w:val="007045D1"/>
    <w:rsid w:val="00711E28"/>
    <w:rsid w:val="007147CC"/>
    <w:rsid w:val="0072198A"/>
    <w:rsid w:val="0073172C"/>
    <w:rsid w:val="007340BC"/>
    <w:rsid w:val="0073641D"/>
    <w:rsid w:val="00737144"/>
    <w:rsid w:val="007416EA"/>
    <w:rsid w:val="007477C2"/>
    <w:rsid w:val="0075263E"/>
    <w:rsid w:val="00753887"/>
    <w:rsid w:val="00753DA0"/>
    <w:rsid w:val="0076466F"/>
    <w:rsid w:val="00771833"/>
    <w:rsid w:val="00771BBF"/>
    <w:rsid w:val="00773420"/>
    <w:rsid w:val="00776DF9"/>
    <w:rsid w:val="00780B24"/>
    <w:rsid w:val="00780EBD"/>
    <w:rsid w:val="0078136F"/>
    <w:rsid w:val="007850DA"/>
    <w:rsid w:val="00787CE3"/>
    <w:rsid w:val="00790A10"/>
    <w:rsid w:val="007934EE"/>
    <w:rsid w:val="0079638F"/>
    <w:rsid w:val="007A6537"/>
    <w:rsid w:val="007C59D0"/>
    <w:rsid w:val="007D1F1A"/>
    <w:rsid w:val="007D3B8F"/>
    <w:rsid w:val="007D7EDF"/>
    <w:rsid w:val="007E121B"/>
    <w:rsid w:val="007E1B89"/>
    <w:rsid w:val="007E4378"/>
    <w:rsid w:val="007E5760"/>
    <w:rsid w:val="007E5D76"/>
    <w:rsid w:val="007F0F29"/>
    <w:rsid w:val="008006B0"/>
    <w:rsid w:val="00804C2F"/>
    <w:rsid w:val="00811E1E"/>
    <w:rsid w:val="00821B5A"/>
    <w:rsid w:val="008245E8"/>
    <w:rsid w:val="00826300"/>
    <w:rsid w:val="00827F72"/>
    <w:rsid w:val="00836407"/>
    <w:rsid w:val="00850585"/>
    <w:rsid w:val="008832DB"/>
    <w:rsid w:val="00886D01"/>
    <w:rsid w:val="008904A8"/>
    <w:rsid w:val="00892B29"/>
    <w:rsid w:val="0089303F"/>
    <w:rsid w:val="008A4391"/>
    <w:rsid w:val="008A4936"/>
    <w:rsid w:val="008A561E"/>
    <w:rsid w:val="008B4A33"/>
    <w:rsid w:val="008B7734"/>
    <w:rsid w:val="008C04F1"/>
    <w:rsid w:val="008C10B9"/>
    <w:rsid w:val="008C2217"/>
    <w:rsid w:val="008D1A29"/>
    <w:rsid w:val="008D38C6"/>
    <w:rsid w:val="008E0206"/>
    <w:rsid w:val="008E064E"/>
    <w:rsid w:val="008E3230"/>
    <w:rsid w:val="008E6A5B"/>
    <w:rsid w:val="008F2340"/>
    <w:rsid w:val="0090546F"/>
    <w:rsid w:val="009112FE"/>
    <w:rsid w:val="00914094"/>
    <w:rsid w:val="00914893"/>
    <w:rsid w:val="00921A37"/>
    <w:rsid w:val="00926D9B"/>
    <w:rsid w:val="00932531"/>
    <w:rsid w:val="00935CFD"/>
    <w:rsid w:val="009409E8"/>
    <w:rsid w:val="0094548D"/>
    <w:rsid w:val="009512C8"/>
    <w:rsid w:val="00956E39"/>
    <w:rsid w:val="009644D1"/>
    <w:rsid w:val="00975B66"/>
    <w:rsid w:val="0097609C"/>
    <w:rsid w:val="00992334"/>
    <w:rsid w:val="00992672"/>
    <w:rsid w:val="00995415"/>
    <w:rsid w:val="009A403E"/>
    <w:rsid w:val="009C1C8A"/>
    <w:rsid w:val="009D7142"/>
    <w:rsid w:val="009F5B02"/>
    <w:rsid w:val="009F7E38"/>
    <w:rsid w:val="00A03B45"/>
    <w:rsid w:val="00A169D3"/>
    <w:rsid w:val="00A20488"/>
    <w:rsid w:val="00A216F6"/>
    <w:rsid w:val="00A258FA"/>
    <w:rsid w:val="00A25C23"/>
    <w:rsid w:val="00A41902"/>
    <w:rsid w:val="00A42346"/>
    <w:rsid w:val="00A54140"/>
    <w:rsid w:val="00A5439F"/>
    <w:rsid w:val="00A56A82"/>
    <w:rsid w:val="00A62EA4"/>
    <w:rsid w:val="00A62EE9"/>
    <w:rsid w:val="00A766EF"/>
    <w:rsid w:val="00A831DF"/>
    <w:rsid w:val="00A831F3"/>
    <w:rsid w:val="00A90C88"/>
    <w:rsid w:val="00AA0AB1"/>
    <w:rsid w:val="00AA5300"/>
    <w:rsid w:val="00AB0D8C"/>
    <w:rsid w:val="00AB5593"/>
    <w:rsid w:val="00AB6B4A"/>
    <w:rsid w:val="00AD2A84"/>
    <w:rsid w:val="00AD4402"/>
    <w:rsid w:val="00AD7B23"/>
    <w:rsid w:val="00AF1FB4"/>
    <w:rsid w:val="00AF2B8D"/>
    <w:rsid w:val="00AF3B83"/>
    <w:rsid w:val="00AF576C"/>
    <w:rsid w:val="00AF77E4"/>
    <w:rsid w:val="00B00073"/>
    <w:rsid w:val="00B0499B"/>
    <w:rsid w:val="00B10768"/>
    <w:rsid w:val="00B15AD4"/>
    <w:rsid w:val="00B20213"/>
    <w:rsid w:val="00B230FE"/>
    <w:rsid w:val="00B27996"/>
    <w:rsid w:val="00B33C5B"/>
    <w:rsid w:val="00B3493F"/>
    <w:rsid w:val="00B34DEA"/>
    <w:rsid w:val="00B42820"/>
    <w:rsid w:val="00B52EF8"/>
    <w:rsid w:val="00B60295"/>
    <w:rsid w:val="00B617C5"/>
    <w:rsid w:val="00B76169"/>
    <w:rsid w:val="00B8472F"/>
    <w:rsid w:val="00B9198B"/>
    <w:rsid w:val="00BA2910"/>
    <w:rsid w:val="00BA2A2A"/>
    <w:rsid w:val="00BA5A43"/>
    <w:rsid w:val="00BB60FF"/>
    <w:rsid w:val="00BD0EC4"/>
    <w:rsid w:val="00BD11BB"/>
    <w:rsid w:val="00BD47A8"/>
    <w:rsid w:val="00BD5107"/>
    <w:rsid w:val="00BD6A82"/>
    <w:rsid w:val="00BF05AA"/>
    <w:rsid w:val="00BF167A"/>
    <w:rsid w:val="00BF3035"/>
    <w:rsid w:val="00BF38D4"/>
    <w:rsid w:val="00BF6B2C"/>
    <w:rsid w:val="00C3061F"/>
    <w:rsid w:val="00C31E9B"/>
    <w:rsid w:val="00C47DBD"/>
    <w:rsid w:val="00C52210"/>
    <w:rsid w:val="00C52B8D"/>
    <w:rsid w:val="00C622A8"/>
    <w:rsid w:val="00C62588"/>
    <w:rsid w:val="00C674B5"/>
    <w:rsid w:val="00C7039A"/>
    <w:rsid w:val="00C82C2E"/>
    <w:rsid w:val="00C96691"/>
    <w:rsid w:val="00CA64DB"/>
    <w:rsid w:val="00CB28CD"/>
    <w:rsid w:val="00CB3165"/>
    <w:rsid w:val="00CC17F6"/>
    <w:rsid w:val="00CD5D1F"/>
    <w:rsid w:val="00CD75DB"/>
    <w:rsid w:val="00CE357C"/>
    <w:rsid w:val="00CE3983"/>
    <w:rsid w:val="00D00EC1"/>
    <w:rsid w:val="00D0764F"/>
    <w:rsid w:val="00D178E5"/>
    <w:rsid w:val="00D20E6C"/>
    <w:rsid w:val="00D22F53"/>
    <w:rsid w:val="00D407E7"/>
    <w:rsid w:val="00D53A09"/>
    <w:rsid w:val="00D56452"/>
    <w:rsid w:val="00D56F10"/>
    <w:rsid w:val="00D652FC"/>
    <w:rsid w:val="00D66110"/>
    <w:rsid w:val="00D7294A"/>
    <w:rsid w:val="00D74975"/>
    <w:rsid w:val="00D77FDA"/>
    <w:rsid w:val="00D854DB"/>
    <w:rsid w:val="00D87A33"/>
    <w:rsid w:val="00D90D00"/>
    <w:rsid w:val="00D93E42"/>
    <w:rsid w:val="00D97E5E"/>
    <w:rsid w:val="00DD2402"/>
    <w:rsid w:val="00DD46AF"/>
    <w:rsid w:val="00DD57AD"/>
    <w:rsid w:val="00DE5EED"/>
    <w:rsid w:val="00DF1C09"/>
    <w:rsid w:val="00DF483D"/>
    <w:rsid w:val="00E0102E"/>
    <w:rsid w:val="00E06204"/>
    <w:rsid w:val="00E12BCE"/>
    <w:rsid w:val="00E243C3"/>
    <w:rsid w:val="00E24C1D"/>
    <w:rsid w:val="00E31980"/>
    <w:rsid w:val="00E33E1A"/>
    <w:rsid w:val="00E441FB"/>
    <w:rsid w:val="00E45193"/>
    <w:rsid w:val="00E55F46"/>
    <w:rsid w:val="00E61705"/>
    <w:rsid w:val="00E71CC4"/>
    <w:rsid w:val="00E74B3D"/>
    <w:rsid w:val="00E75F7B"/>
    <w:rsid w:val="00E828B3"/>
    <w:rsid w:val="00E838ED"/>
    <w:rsid w:val="00E8475B"/>
    <w:rsid w:val="00E850DE"/>
    <w:rsid w:val="00E95398"/>
    <w:rsid w:val="00E96F03"/>
    <w:rsid w:val="00EA0616"/>
    <w:rsid w:val="00EA77C0"/>
    <w:rsid w:val="00EB3194"/>
    <w:rsid w:val="00EB3DBA"/>
    <w:rsid w:val="00ED791A"/>
    <w:rsid w:val="00EE154A"/>
    <w:rsid w:val="00EF3289"/>
    <w:rsid w:val="00EF39AB"/>
    <w:rsid w:val="00EF68C7"/>
    <w:rsid w:val="00F061B1"/>
    <w:rsid w:val="00F22C8E"/>
    <w:rsid w:val="00F2370A"/>
    <w:rsid w:val="00F26767"/>
    <w:rsid w:val="00F3326A"/>
    <w:rsid w:val="00F337DC"/>
    <w:rsid w:val="00F34DD3"/>
    <w:rsid w:val="00F3506D"/>
    <w:rsid w:val="00F36E46"/>
    <w:rsid w:val="00F41E90"/>
    <w:rsid w:val="00F50BFA"/>
    <w:rsid w:val="00F576D8"/>
    <w:rsid w:val="00F643DB"/>
    <w:rsid w:val="00F6760A"/>
    <w:rsid w:val="00F70CAB"/>
    <w:rsid w:val="00F83AF7"/>
    <w:rsid w:val="00F845B0"/>
    <w:rsid w:val="00F8789F"/>
    <w:rsid w:val="00F91189"/>
    <w:rsid w:val="00F94D49"/>
    <w:rsid w:val="00FA5ABF"/>
    <w:rsid w:val="00FA671D"/>
    <w:rsid w:val="00FA6FDA"/>
    <w:rsid w:val="00FC3269"/>
    <w:rsid w:val="00FC3F14"/>
    <w:rsid w:val="00FD1715"/>
    <w:rsid w:val="00FD2B2E"/>
    <w:rsid w:val="00FD57ED"/>
    <w:rsid w:val="00FD79DE"/>
    <w:rsid w:val="00FE54E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350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350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ce.org.uk/guidance/cg1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39A9-D0E3-4465-931D-7873FA06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 Tracey</cp:lastModifiedBy>
  <cp:revision>2</cp:revision>
  <cp:lastPrinted>2017-03-07T09:36:00Z</cp:lastPrinted>
  <dcterms:created xsi:type="dcterms:W3CDTF">2020-05-05T12:15:00Z</dcterms:created>
  <dcterms:modified xsi:type="dcterms:W3CDTF">2020-05-05T12:15:00Z</dcterms:modified>
</cp:coreProperties>
</file>